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1F" w:rsidRPr="0083501F" w:rsidRDefault="0083501F" w:rsidP="0083501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83501F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Апрель 23, 2020</w:t>
      </w:r>
      <w:r w:rsidRPr="0083501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  </w:t>
      </w:r>
      <w:hyperlink r:id="rId4" w:history="1">
        <w:r w:rsidRPr="0083501F">
          <w:rPr>
            <w:rFonts w:ascii="Arial" w:eastAsia="Times New Roman" w:hAnsi="Arial" w:cs="Arial"/>
            <w:color w:val="68ADD4"/>
            <w:sz w:val="18"/>
            <w:szCs w:val="18"/>
            <w:u w:val="single"/>
            <w:bdr w:val="none" w:sz="0" w:space="0" w:color="auto" w:frame="1"/>
            <w:lang w:eastAsia="ru-RU"/>
          </w:rPr>
          <w:t>Все новости ОО</w:t>
        </w:r>
      </w:hyperlink>
      <w:r w:rsidRPr="0083501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  </w:t>
      </w:r>
      <w:proofErr w:type="spellStart"/>
      <w:r w:rsidRPr="0083501F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83501F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instrText xml:space="preserve"> HYPERLINK "http://kabanovskajsosh.minobr63.ru/?p=6132" \l "respond" </w:instrText>
      </w:r>
      <w:r w:rsidRPr="0083501F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fldChar w:fldCharType="separate"/>
      </w:r>
      <w:r w:rsidRPr="0083501F">
        <w:rPr>
          <w:rFonts w:ascii="Arial" w:eastAsia="Times New Roman" w:hAnsi="Arial" w:cs="Arial"/>
          <w:color w:val="68ADD4"/>
          <w:sz w:val="18"/>
          <w:szCs w:val="18"/>
          <w:u w:val="single"/>
          <w:bdr w:val="none" w:sz="0" w:space="0" w:color="auto" w:frame="1"/>
          <w:lang w:eastAsia="ru-RU"/>
        </w:rPr>
        <w:t>No</w:t>
      </w:r>
      <w:proofErr w:type="spellEnd"/>
      <w:r w:rsidRPr="0083501F">
        <w:rPr>
          <w:rFonts w:ascii="Arial" w:eastAsia="Times New Roman" w:hAnsi="Arial" w:cs="Arial"/>
          <w:color w:val="68ADD4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501F">
        <w:rPr>
          <w:rFonts w:ascii="Arial" w:eastAsia="Times New Roman" w:hAnsi="Arial" w:cs="Arial"/>
          <w:color w:val="68ADD4"/>
          <w:sz w:val="18"/>
          <w:szCs w:val="18"/>
          <w:u w:val="single"/>
          <w:bdr w:val="none" w:sz="0" w:space="0" w:color="auto" w:frame="1"/>
          <w:lang w:eastAsia="ru-RU"/>
        </w:rPr>
        <w:t>comments</w:t>
      </w:r>
      <w:proofErr w:type="spellEnd"/>
      <w:r w:rsidRPr="0083501F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83501F" w:rsidRPr="0083501F" w:rsidRDefault="0083501F" w:rsidP="0083501F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hyperlink r:id="rId5" w:tooltip="Permalink to Старт Всероссийской акции «Георгиевская ленточка»" w:history="1">
        <w:r w:rsidRPr="0083501F">
          <w:rPr>
            <w:rFonts w:ascii="Arial" w:eastAsia="Times New Roman" w:hAnsi="Arial" w:cs="Arial"/>
            <w:color w:val="333333"/>
            <w:sz w:val="30"/>
            <w:szCs w:val="30"/>
            <w:u w:val="single"/>
            <w:bdr w:val="none" w:sz="0" w:space="0" w:color="auto" w:frame="1"/>
            <w:lang w:eastAsia="ru-RU"/>
          </w:rPr>
          <w:t>Старт Всероссийской акции «Георгиевская ленточка»</w:t>
        </w:r>
      </w:hyperlink>
    </w:p>
    <w:p w:rsidR="0083501F" w:rsidRPr="0083501F" w:rsidRDefault="0083501F" w:rsidP="0083501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3501F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5D1874B0" wp14:editId="0F62335F">
            <wp:extent cx="9753600" cy="6896100"/>
            <wp:effectExtent l="0" t="0" r="0" b="0"/>
            <wp:docPr id="1" name="Рисунок 1" descr="http://kabanovskajsosh.minobr63.ru/wp-content/uploads/2020/04/%D0%BB%D0%B5%D0%BD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banovskajsosh.minobr63.ru/wp-content/uploads/2020/04/%D0%BB%D0%B5%D0%BD%D1%82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1F" w:rsidRPr="0083501F" w:rsidRDefault="0083501F" w:rsidP="0083501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350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22 апреля 2020 года стартовала Всероссийская акция «Георгиевская ленточка». В рамках акции волонтеры организуют раздачу георгиевских ленточек.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D567A7" w:rsidRDefault="00D567A7">
      <w:bookmarkStart w:id="0" w:name="_GoBack"/>
      <w:bookmarkEnd w:id="0"/>
    </w:p>
    <w:sectPr w:rsidR="00D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F"/>
    <w:rsid w:val="0083501F"/>
    <w:rsid w:val="00D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7C5C-85F8-4869-B0F0-66A62B71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abanovskajsosh.minobr63.ru/?p=6132" TargetMode="External"/><Relationship Id="rId4" Type="http://schemas.openxmlformats.org/officeDocument/2006/relationships/hyperlink" Target="http://kabanovskajsosh.minobr63.ru/?ca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2020-04-23T07:31:00Z</dcterms:created>
  <dcterms:modified xsi:type="dcterms:W3CDTF">2020-04-23T07:31:00Z</dcterms:modified>
</cp:coreProperties>
</file>