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F9" w:rsidRPr="006074F9" w:rsidRDefault="006074F9" w:rsidP="006074F9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6074F9">
        <w:rPr>
          <w:rFonts w:ascii="Arial" w:eastAsia="Times New Roman" w:hAnsi="Arial" w:cs="Arial"/>
          <w:color w:val="60678E"/>
          <w:sz w:val="19"/>
          <w:szCs w:val="19"/>
          <w:lang w:eastAsia="ru-RU"/>
        </w:rPr>
        <w:br/>
      </w:r>
      <w:hyperlink r:id="rId4" w:history="1">
        <w:r w:rsidRPr="006074F9">
          <w:rPr>
            <w:rFonts w:ascii="Arial" w:eastAsia="Times New Roman" w:hAnsi="Arial" w:cs="Arial"/>
            <w:color w:val="154EC9"/>
            <w:sz w:val="19"/>
            <w:szCs w:val="19"/>
            <w:lang w:eastAsia="ru-RU"/>
          </w:rPr>
          <w:t>Пресс-служба</w:t>
        </w:r>
      </w:hyperlink>
      <w:r>
        <w:rPr>
          <w:rFonts w:ascii="Arial" w:eastAsia="Times New Roman" w:hAnsi="Arial" w:cs="Arial"/>
          <w:color w:val="60678E"/>
          <w:sz w:val="19"/>
          <w:szCs w:val="19"/>
          <w:lang w:eastAsia="ru-RU"/>
        </w:rPr>
        <w:t xml:space="preserve"> </w:t>
      </w:r>
      <w:hyperlink r:id="rId5" w:history="1">
        <w:r w:rsidRPr="006074F9">
          <w:rPr>
            <w:rFonts w:ascii="Arial" w:eastAsia="Times New Roman" w:hAnsi="Arial" w:cs="Arial"/>
            <w:color w:val="154EC9"/>
            <w:sz w:val="19"/>
            <w:szCs w:val="19"/>
            <w:lang w:eastAsia="ru-RU"/>
          </w:rPr>
          <w:t>Новости</w:t>
        </w:r>
      </w:hyperlink>
      <w:r>
        <w:rPr>
          <w:rFonts w:ascii="Arial" w:eastAsia="Times New Roman" w:hAnsi="Arial" w:cs="Arial"/>
          <w:color w:val="60678E"/>
          <w:sz w:val="19"/>
          <w:szCs w:val="19"/>
          <w:lang w:eastAsia="ru-RU"/>
        </w:rPr>
        <w:t xml:space="preserve"> </w:t>
      </w:r>
      <w:r w:rsidRPr="006074F9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Сергей Кравцов: «ЕГЭ пройдёт по единому расписанию в очной форме»</w:t>
      </w:r>
    </w:p>
    <w:p w:rsidR="006074F9" w:rsidRPr="006074F9" w:rsidRDefault="006074F9" w:rsidP="006074F9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6074F9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Сергей Кравцов: «ЕГЭ пройдёт по единому расписанию в очной форме»</w:t>
      </w:r>
      <w:bookmarkStart w:id="0" w:name="_GoBack"/>
      <w:bookmarkEnd w:id="0"/>
    </w:p>
    <w:p w:rsidR="006074F9" w:rsidRPr="006074F9" w:rsidRDefault="006074F9" w:rsidP="006074F9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6074F9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17 апреля 2020, 11:27</w:t>
      </w:r>
    </w:p>
    <w:p w:rsidR="006074F9" w:rsidRPr="006074F9" w:rsidRDefault="006074F9" w:rsidP="006074F9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6074F9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В ходе </w:t>
      </w:r>
      <w:hyperlink r:id="rId6" w:tgtFrame="_blank" w:history="1">
        <w:r w:rsidRPr="006074F9">
          <w:rPr>
            <w:rFonts w:ascii="Arial" w:eastAsia="Times New Roman" w:hAnsi="Arial" w:cs="Arial"/>
            <w:color w:val="154EC9"/>
            <w:sz w:val="29"/>
            <w:szCs w:val="29"/>
            <w:lang w:eastAsia="ru-RU"/>
          </w:rPr>
          <w:t>брифинга в Доме Правительства России</w:t>
        </w:r>
      </w:hyperlink>
      <w:r w:rsidRPr="006074F9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, посвящённого изменениям в вопросах оценки качества общего образования в 2019/20 учебном году, Министр просвещения Сергей Кравцов рассказал о порядке проведения ЕГЭ и ОГЭ в этом году.</w:t>
      </w:r>
    </w:p>
    <w:p w:rsidR="006074F9" w:rsidRPr="006074F9" w:rsidRDefault="006074F9" w:rsidP="00607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074F9" w:rsidRPr="006074F9" w:rsidRDefault="006074F9" w:rsidP="006074F9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4F9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6074F9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6074F9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6074F9" w:rsidRPr="006074F9" w:rsidRDefault="006074F9" w:rsidP="006074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6074F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«ЕГЭ в 2020 году пройдёт в очной форме по единому для всей страны расписанию. Порядок проведения экзаменов не меняется, будут сохранены меры, которые обеспечивают объективность результатов ЕГЭ и равенство возможностей для всех участников экзаменов при поступлении в вузы. На экзаменационных пунктах будут приняты меры дезинфекции, обеспечено соблюдение социальной дистанции», – информировал Министр.</w:t>
      </w:r>
    </w:p>
    <w:p w:rsidR="006074F9" w:rsidRPr="006074F9" w:rsidRDefault="006074F9" w:rsidP="006074F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4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Сергей Кравцов напомнил, что сроки проведения ЕГЭ в этом году перенесены, планируется, что экзамены начнутся 8 июня. Проект нового расписания размещён на федеральном портале проектов нормативных правовых актов. В случае необходимости, в зависимости от эпидемиологической ситуации, эти сроки могут быть изменены.</w:t>
      </w:r>
    </w:p>
    <w:p w:rsidR="006074F9" w:rsidRPr="006074F9" w:rsidRDefault="006074F9" w:rsidP="006074F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4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государственный экзамен (ОГЭ) для выпускников 9-х классов будет проходить только по двум обязательным предметам – русскому языку и математике, сдавать предметы по выбору в этом году не нужно. Каждый регион проведёт аттестацию в собственные сроки в обозначенный период с 8 июня по 31 июля.</w:t>
      </w:r>
    </w:p>
    <w:p w:rsidR="006074F9" w:rsidRPr="006074F9" w:rsidRDefault="006074F9" w:rsidP="006074F9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074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словам Министра, регионам также даётся право установления минимальной границы итоговой аттестации в 9-х классах в зависимости от результатов, которые покажут школьники, – она может быть ниже рекомендуемой на федеральном уровне границы.</w:t>
      </w:r>
    </w:p>
    <w:p w:rsidR="001A76DB" w:rsidRDefault="001A76DB"/>
    <w:sectPr w:rsidR="001A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F9"/>
    <w:rsid w:val="001A76DB"/>
    <w:rsid w:val="006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B6BE-DAA4-4365-9F2A-D5307197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8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20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24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181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4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008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804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.ru/dep_news/39516/" TargetMode="External"/><Relationship Id="rId5" Type="http://schemas.openxmlformats.org/officeDocument/2006/relationships/hyperlink" Target="https://edu.gov.ru/press/news/" TargetMode="External"/><Relationship Id="rId4" Type="http://schemas.openxmlformats.org/officeDocument/2006/relationships/hyperlink" Target="https://edu.gov.ru/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2020-04-18T07:19:00Z</dcterms:created>
  <dcterms:modified xsi:type="dcterms:W3CDTF">2020-04-18T07:20:00Z</dcterms:modified>
</cp:coreProperties>
</file>