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18" w:rsidRPr="00B814BE" w:rsidRDefault="00672403">
      <w:pPr>
        <w:rPr>
          <w:rFonts w:ascii="Times New Roman" w:hAnsi="Times New Roman" w:cs="Times New Roman"/>
          <w:sz w:val="28"/>
          <w:szCs w:val="28"/>
        </w:rPr>
      </w:pPr>
      <w:r w:rsidRPr="00B814BE">
        <w:rPr>
          <w:rFonts w:ascii="Times New Roman" w:hAnsi="Times New Roman" w:cs="Times New Roman"/>
          <w:sz w:val="28"/>
          <w:szCs w:val="28"/>
        </w:rPr>
        <w:t>Утверждаю</w:t>
      </w:r>
    </w:p>
    <w:p w:rsidR="00672403" w:rsidRPr="00B814BE" w:rsidRDefault="00672403">
      <w:pPr>
        <w:rPr>
          <w:rFonts w:ascii="Times New Roman" w:hAnsi="Times New Roman" w:cs="Times New Roman"/>
          <w:sz w:val="28"/>
          <w:szCs w:val="28"/>
        </w:rPr>
      </w:pPr>
      <w:r w:rsidRPr="00B814BE">
        <w:rPr>
          <w:rFonts w:ascii="Times New Roman" w:hAnsi="Times New Roman" w:cs="Times New Roman"/>
          <w:sz w:val="28"/>
          <w:szCs w:val="28"/>
        </w:rPr>
        <w:t>Директор школы</w:t>
      </w:r>
    </w:p>
    <w:p w:rsidR="00672403" w:rsidRPr="00B814BE" w:rsidRDefault="00672403">
      <w:pPr>
        <w:rPr>
          <w:rFonts w:ascii="Times New Roman" w:hAnsi="Times New Roman" w:cs="Times New Roman"/>
          <w:sz w:val="28"/>
          <w:szCs w:val="28"/>
        </w:rPr>
      </w:pPr>
      <w:r w:rsidRPr="00B814BE">
        <w:rPr>
          <w:rFonts w:ascii="Times New Roman" w:hAnsi="Times New Roman" w:cs="Times New Roman"/>
          <w:sz w:val="28"/>
          <w:szCs w:val="28"/>
        </w:rPr>
        <w:t xml:space="preserve">_________________ Савченко А.Н. </w:t>
      </w:r>
    </w:p>
    <w:p w:rsidR="00672403" w:rsidRPr="00B814BE" w:rsidRDefault="00672403">
      <w:pPr>
        <w:rPr>
          <w:rFonts w:ascii="Times New Roman" w:hAnsi="Times New Roman" w:cs="Times New Roman"/>
          <w:sz w:val="28"/>
          <w:szCs w:val="28"/>
        </w:rPr>
      </w:pPr>
      <w:r w:rsidRPr="00B8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018" w:rsidRPr="00B814BE" w:rsidRDefault="006E4018">
      <w:pPr>
        <w:rPr>
          <w:rFonts w:ascii="Times New Roman" w:hAnsi="Times New Roman" w:cs="Times New Roman"/>
          <w:sz w:val="28"/>
          <w:szCs w:val="28"/>
        </w:rPr>
      </w:pPr>
    </w:p>
    <w:p w:rsidR="008F1481" w:rsidRPr="00B814BE" w:rsidRDefault="006E4018" w:rsidP="00166A17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46B70"/>
          <w:kern w:val="36"/>
          <w:sz w:val="28"/>
          <w:szCs w:val="28"/>
          <w:lang w:eastAsia="ru-RU"/>
        </w:rPr>
      </w:pPr>
      <w:r w:rsidRPr="00B814BE">
        <w:rPr>
          <w:rFonts w:ascii="Times New Roman" w:eastAsia="Times New Roman" w:hAnsi="Times New Roman" w:cs="Times New Roman"/>
          <w:b/>
          <w:bCs/>
          <w:color w:val="046B70"/>
          <w:kern w:val="36"/>
          <w:sz w:val="28"/>
          <w:szCs w:val="28"/>
          <w:lang w:eastAsia="ru-RU"/>
        </w:rPr>
        <w:t>План-график мероприятий по обеспечению введения ФГОС ООО</w:t>
      </w:r>
    </w:p>
    <w:p w:rsidR="006E4018" w:rsidRPr="00B814BE" w:rsidRDefault="008F1481" w:rsidP="00166A17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46B70"/>
          <w:kern w:val="36"/>
          <w:sz w:val="28"/>
          <w:szCs w:val="28"/>
          <w:lang w:eastAsia="ru-RU"/>
        </w:rPr>
      </w:pPr>
      <w:r w:rsidRPr="00B814BE">
        <w:rPr>
          <w:rFonts w:ascii="Times New Roman" w:eastAsia="Times New Roman" w:hAnsi="Times New Roman" w:cs="Times New Roman"/>
          <w:b/>
          <w:bCs/>
          <w:color w:val="046B70"/>
          <w:kern w:val="36"/>
          <w:sz w:val="28"/>
          <w:szCs w:val="28"/>
          <w:lang w:eastAsia="ru-RU"/>
        </w:rPr>
        <w:t>ГБОУ СОШ с.Березняки</w:t>
      </w:r>
    </w:p>
    <w:tbl>
      <w:tblPr>
        <w:tblW w:w="516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081"/>
        <w:gridCol w:w="1301"/>
        <w:gridCol w:w="2805"/>
      </w:tblGrid>
      <w:tr w:rsidR="006E4018" w:rsidRPr="00B814BE" w:rsidTr="003A5E3B">
        <w:trPr>
          <w:trHeight w:val="734"/>
        </w:trPr>
        <w:tc>
          <w:tcPr>
            <w:tcW w:w="3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ind w:firstLine="3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ind w:firstLine="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6E4018" w:rsidRPr="00B814BE" w:rsidTr="003A5E3B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1.Нормативн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о-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правовое  обеспечение введения федерального государственного образовательного стандарта основного общего образования(ФГОС ООО).</w:t>
            </w:r>
          </w:p>
        </w:tc>
      </w:tr>
      <w:tr w:rsidR="006E4018" w:rsidRPr="00B814BE" w:rsidTr="003A5E3B">
        <w:trPr>
          <w:trHeight w:val="984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изменений в локальные акты, разработка локальных актов, регламентирующих реализацию ФГОС ООО 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приказы, положения)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– март 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школы</w:t>
            </w:r>
          </w:p>
          <w:p w:rsidR="008A47C6" w:rsidRPr="00B814BE" w:rsidRDefault="008A47C6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018" w:rsidRPr="00B814BE" w:rsidTr="003A5E3B">
        <w:trPr>
          <w:trHeight w:val="573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 и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зменений и дополнений  в Устав Г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БОУ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с. Березняки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введением ФГОС ООО  второго поколения.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2014 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8A47C6" w:rsidRPr="00B814BE" w:rsidRDefault="008A47C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018" w:rsidRPr="00B814BE" w:rsidTr="003A5E3B">
        <w:trPr>
          <w:trHeight w:val="1120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модели договора между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родителями и  закрепляющего права и обязанности всех участников образовательного процесса в условиях внедрения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8F1481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школы</w:t>
            </w:r>
          </w:p>
        </w:tc>
      </w:tr>
      <w:tr w:rsidR="006E4018" w:rsidRPr="00B814BE" w:rsidTr="003A5E3B">
        <w:trPr>
          <w:trHeight w:val="1120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модели договора между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учреждения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 детей, культуры, спорта, закрепляющего  права и обязанности  участников образовательного процесса (внеурочной деятельности) в условиях внедрения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7C6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иректора</w:t>
            </w:r>
            <w:proofErr w:type="spellEnd"/>
          </w:p>
          <w:p w:rsidR="006E4018" w:rsidRPr="00B814BE" w:rsidRDefault="008A47C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Ващенко С.Л.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руководители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A47C6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основной образовательной программы основного общего образования  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СОШ с. Березняки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2012-2014гг.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группа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Корректировка учебного плана </w:t>
            </w:r>
            <w:r w:rsidR="008A47C6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согласно требованиям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47C6" w:rsidRPr="00B814BE" w:rsidRDefault="008A47C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 </w:t>
            </w:r>
          </w:p>
          <w:p w:rsidR="006E4018" w:rsidRPr="00B814BE" w:rsidRDefault="008A47C6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енко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С.Л.</w:t>
            </w:r>
          </w:p>
        </w:tc>
      </w:tr>
      <w:tr w:rsidR="006E4018" w:rsidRPr="00B814BE" w:rsidTr="003A5E3B">
        <w:trPr>
          <w:trHeight w:val="567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рабочих программ учебных предметов в соответствии с требованиями ФГОС ООО.</w:t>
            </w:r>
          </w:p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в течение года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47C6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иректора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4018" w:rsidRPr="00B814BE" w:rsidRDefault="008A47C6" w:rsidP="008F1481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Ващенко С.Л.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рабочих программ внеурочной деятельности в соответствии с требованиями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47C6" w:rsidRPr="00B814BE" w:rsidRDefault="006E4018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иректора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4018" w:rsidRPr="00B814BE" w:rsidRDefault="008A47C6" w:rsidP="008A47C6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Борисова Т.М.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руководители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3A5E3B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должностных инструкций работников</w:t>
            </w:r>
            <w:r w:rsidR="003A5E3B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соответствие с требованиями ФГОС ООО  и единого квалификационного справочника.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2014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8F1481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A5E3B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</w:t>
            </w:r>
          </w:p>
          <w:p w:rsidR="008F1481" w:rsidRPr="00B814BE" w:rsidRDefault="008F1481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Организационное обеспечение введения федерального государственного образовательного стандарта основного общего образования (ФГОС ООО)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  рабочей группы по  введению федерального государственного образовательного стандарта основного общего образования.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2012г.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6E4018" w:rsidRPr="00B814BE" w:rsidRDefault="008F1481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rPr>
          <w:trHeight w:val="960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Совещания рабочей группы по введению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четверть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3A5E3B" w:rsidRPr="00B814BE" w:rsidRDefault="003A5E3B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Ващенко С.Л.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МО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экспертизы </w:t>
            </w:r>
            <w:r w:rsidR="003A5E3B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 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введению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 2012 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6E4018" w:rsidRPr="00B814BE" w:rsidRDefault="008F1481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технологических карт отслеживания </w:t>
            </w: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метапредметных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результатов.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МО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библиотеки УМК по всем предметам учебного плана  в соответствии с Федеральным перечнем (5 классы)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марта 2014г.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  <w:p w:rsidR="006E4018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Холоднова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М.Н.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социального заказа для планирования внеурочной деятельности.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3A5E3B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3A5E3B" w:rsidRPr="00B814BE" w:rsidRDefault="003A5E3B" w:rsidP="003A5E3B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Борисова Т.М.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возможностей учреждений дополнительного образования детей, культуры, спорта для обеспечения социального заказа.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3A5E3B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  <w:r w:rsidR="003A5E3B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Борисова Т.М.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3A5E3B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договора с родителями и </w:t>
            </w:r>
            <w:r w:rsidR="003A5E3B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закрепляющего права и обязанности всех участников образовательного процесса в условиях внедрения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6E4018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договоров с учреждениями дополнительного образования детей, культуры, спорта  для  реализации внеурочной деятельности в условиях внедрения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6E4018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педагогического совета: «Разработка оптимальной модели организации образовательного процесса в рамках введения ФГОС основного общего образования»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2013-2014 </w:t>
            </w: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  <w:proofErr w:type="spellEnd"/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6E4018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E4018" w:rsidRPr="00B814BE" w:rsidTr="003A5E3B">
        <w:trPr>
          <w:trHeight w:val="449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3.Кадровое и методическое  обеспечение введения федерального государственного образовательного стандарта основного общего образования (ФГОС ООО)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кадрового состава на соответствие требованиям по введению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января 2014 года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E3B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6E4018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С.Л. Ващ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енко.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Диагностика образовательных потребностей и профессиональных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затруднений педагогов и внесение изменений в план курсовой подготовки педагогов.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октябрь 2012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E3B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6E4018" w:rsidRPr="00B814BE" w:rsidRDefault="003A5E3B" w:rsidP="003A5E3B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С.Л. Ваще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нко.</w:t>
            </w:r>
          </w:p>
        </w:tc>
      </w:tr>
      <w:tr w:rsidR="006E4018" w:rsidRPr="00B814BE" w:rsidTr="003A5E3B">
        <w:trPr>
          <w:trHeight w:val="918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3A5E3B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прохождения курсов повышения квалификации  руководящих и педагогических работников </w:t>
            </w:r>
            <w:r w:rsidR="003A5E3B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ГБОУ СОШ с. Березняки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ФГОС основного общего образования.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2012-2014 гг. 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E3B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6E4018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С.Л.Ващ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енко</w:t>
            </w:r>
            <w:proofErr w:type="spellEnd"/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4018" w:rsidRPr="00B814BE" w:rsidTr="003A5E3B">
        <w:trPr>
          <w:trHeight w:val="861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педагогического сообщества в системе непрерывного повышения квалификации (в том числе по плану методической работы).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2012-2014 гг. 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МО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и </w:t>
            </w: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распостранение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опыта учителей начальной школы по введению ФГОС.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3A5E3B" w:rsidRPr="00B814BE" w:rsidRDefault="003A5E3B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Ващенко С.Л.</w:t>
            </w:r>
          </w:p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учителя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начальных классов</w:t>
            </w:r>
          </w:p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</w:t>
            </w:r>
            <w:r w:rsidR="008F1481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опытом  работы ЦМНС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по апробации новых ФГОС 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2012-2014 гг.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8F1481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Ващенко С.Л.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и внедрение электронных образовательных ресурсов, обеспечивающих реализацию ФГОС основного общего образования.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2012-2014гг.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МО</w:t>
            </w:r>
          </w:p>
        </w:tc>
      </w:tr>
      <w:tr w:rsidR="006E4018" w:rsidRPr="00B814BE" w:rsidTr="003A5E3B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Информационное обеспечение введения федерального государственного образовательного стандарта основного общего образования (ФГОС ООО)</w:t>
            </w:r>
          </w:p>
        </w:tc>
      </w:tr>
      <w:tr w:rsidR="006E4018" w:rsidRPr="00B814BE" w:rsidTr="003A5E3B">
        <w:trPr>
          <w:trHeight w:val="625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регулярной работы страни</w:t>
            </w:r>
            <w:r w:rsidR="008F1481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 на сайте о деятельности ГБОУ СОШ с. Березняки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подготовке и введению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2012-2014 гг.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481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С.Л.Ващ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енко</w:t>
            </w:r>
            <w:proofErr w:type="spellEnd"/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4018" w:rsidRPr="00B814BE" w:rsidTr="003A5E3B">
        <w:trPr>
          <w:trHeight w:val="625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F1481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публичной отчётности о ходе подготовки </w:t>
            </w:r>
            <w:r w:rsidR="008F1481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ГБОУ СОШ с. Березняки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  введению 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2012-2014 гг.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rPr>
          <w:trHeight w:val="625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Родительское собрание будущих 5-классников «Особенности 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обучения по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новому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ФГОС ООО».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2014 г.</w:t>
            </w:r>
          </w:p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F1481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директора </w:t>
            </w:r>
          </w:p>
          <w:p w:rsidR="008F1481" w:rsidRPr="00B814BE" w:rsidRDefault="008F1481" w:rsidP="008F1481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С.Л.Ващенко</w:t>
            </w:r>
            <w:proofErr w:type="spellEnd"/>
          </w:p>
        </w:tc>
      </w:tr>
      <w:tr w:rsidR="006E4018" w:rsidRPr="00B814BE" w:rsidTr="003A5E3B">
        <w:trPr>
          <w:trHeight w:val="666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изучения общественного мнения по вопросам введения новых ФГОС 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gram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4018" w:rsidRPr="00B814BE" w:rsidTr="003A5E3B">
        <w:trPr>
          <w:trHeight w:val="666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Материально- техническое обеспечение введения федерального государственного образовательного стандарта основного общего образования (ФГОС ООО)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материального и технического оборудования и учебных пособий на соответствие требованиям по введению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2012-2013 уч. 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8F1481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расходования субсидий (субвенций)  на приобретение материального и технического оборудования и учебных пособий на соответствие требованиям по введению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– 2014гг.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E4018"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школы</w:t>
            </w:r>
          </w:p>
          <w:p w:rsidR="008F1481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А.Н.</w:t>
            </w:r>
          </w:p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необходимого материального и технического оборудования и учебных пособий в соответствии с требованиями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2014 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рабочих  зон и зон для индивидуальных занятий в учебных кабинетах, обеспечивающих возможность для организации урочной и внеурочной деятельности.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2014 г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МО</w:t>
            </w:r>
          </w:p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bookmarkEnd w:id="0"/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учебной и учебно-методической литературой по ФГОС ООО.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2014г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8F1481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библиотекарь </w:t>
            </w:r>
          </w:p>
          <w:p w:rsidR="008F1481" w:rsidRPr="00B814BE" w:rsidRDefault="008F1481" w:rsidP="008F1481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М.Н.Холоднова</w:t>
            </w:r>
            <w:proofErr w:type="spellEnd"/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4018" w:rsidRPr="00B814BE" w:rsidTr="008F1481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4018" w:rsidRPr="00B814BE" w:rsidRDefault="006E4018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018" w:rsidRPr="00B814BE" w:rsidTr="003A5E3B"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814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Финансово-экономическое обеспечение введения федерального государственного образовательного стандарта основного  общего образования (ФГОС ООО).</w:t>
            </w:r>
          </w:p>
        </w:tc>
      </w:tr>
      <w:tr w:rsidR="006E4018" w:rsidRPr="00B814BE" w:rsidTr="003A5E3B"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дополнений в положение об оплате труда  педагогов в части </w:t>
            </w: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стимулирующих надбавок.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6E4018" w:rsidP="006E4018">
            <w:pPr>
              <w:spacing w:before="120" w:after="120" w:line="2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март 2014г.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4018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8F1481" w:rsidRPr="00B814BE" w:rsidRDefault="008F1481" w:rsidP="006E4018">
            <w:pPr>
              <w:spacing w:before="120" w:after="120" w:line="2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1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Савченко А.Н.</w:t>
            </w:r>
          </w:p>
        </w:tc>
      </w:tr>
    </w:tbl>
    <w:p w:rsidR="006E4018" w:rsidRPr="00B814BE" w:rsidRDefault="006E4018">
      <w:pPr>
        <w:rPr>
          <w:rFonts w:ascii="Times New Roman" w:hAnsi="Times New Roman" w:cs="Times New Roman"/>
          <w:sz w:val="28"/>
          <w:szCs w:val="28"/>
        </w:rPr>
      </w:pPr>
    </w:p>
    <w:sectPr w:rsidR="006E4018" w:rsidRPr="00B81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18"/>
    <w:rsid w:val="00166A17"/>
    <w:rsid w:val="00243760"/>
    <w:rsid w:val="003A5E3B"/>
    <w:rsid w:val="004328B3"/>
    <w:rsid w:val="004464F3"/>
    <w:rsid w:val="00672403"/>
    <w:rsid w:val="006E4018"/>
    <w:rsid w:val="008A47C6"/>
    <w:rsid w:val="008F1481"/>
    <w:rsid w:val="00B8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6E4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4018"/>
    <w:rPr>
      <w:b/>
      <w:bCs/>
    </w:rPr>
  </w:style>
  <w:style w:type="character" w:customStyle="1" w:styleId="apple-converted-space">
    <w:name w:val="apple-converted-space"/>
    <w:basedOn w:val="a0"/>
    <w:rsid w:val="006E4018"/>
  </w:style>
  <w:style w:type="paragraph" w:styleId="a4">
    <w:name w:val="Balloon Text"/>
    <w:basedOn w:val="a"/>
    <w:link w:val="a5"/>
    <w:uiPriority w:val="99"/>
    <w:semiHidden/>
    <w:unhideWhenUsed/>
    <w:rsid w:val="00B8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6E4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4018"/>
    <w:rPr>
      <w:b/>
      <w:bCs/>
    </w:rPr>
  </w:style>
  <w:style w:type="character" w:customStyle="1" w:styleId="apple-converted-space">
    <w:name w:val="apple-converted-space"/>
    <w:basedOn w:val="a0"/>
    <w:rsid w:val="006E4018"/>
  </w:style>
  <w:style w:type="paragraph" w:styleId="a4">
    <w:name w:val="Balloon Text"/>
    <w:basedOn w:val="a"/>
    <w:link w:val="a5"/>
    <w:uiPriority w:val="99"/>
    <w:semiHidden/>
    <w:unhideWhenUsed/>
    <w:rsid w:val="00B8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2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6458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99067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2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0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cp:lastPrinted>2013-11-25T10:57:00Z</cp:lastPrinted>
  <dcterms:created xsi:type="dcterms:W3CDTF">2013-11-22T06:47:00Z</dcterms:created>
  <dcterms:modified xsi:type="dcterms:W3CDTF">2013-11-25T10:59:00Z</dcterms:modified>
</cp:coreProperties>
</file>